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FF6" w:rsidRDefault="00BA4046" w:rsidP="00BA4046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A4046">
        <w:rPr>
          <w:rFonts w:ascii="Times New Roman" w:hAnsi="Times New Roman" w:cs="Times New Roman"/>
          <w:b/>
          <w:sz w:val="28"/>
          <w:szCs w:val="28"/>
          <w:lang w:eastAsia="ru-RU"/>
        </w:rPr>
        <w:t>Федеральное государственное бюджетное образовательное учреждение высшего профессионального образования «Пермский национальный исследовательск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ий политехнический университет»</w:t>
      </w:r>
    </w:p>
    <w:p w:rsidR="00BA4046" w:rsidRDefault="00BA4046" w:rsidP="00BA404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614990, г. Пермь, Комсомольский пр., 29</w:t>
      </w:r>
    </w:p>
    <w:p w:rsidR="00BA4046" w:rsidRDefault="00BA4046" w:rsidP="00BA404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Тел. 8(342) 21 98 071</w:t>
      </w:r>
    </w:p>
    <w:p w:rsidR="00BA4046" w:rsidRDefault="00BA4046" w:rsidP="00BA404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 w:eastAsia="ru-RU"/>
        </w:rPr>
        <w:t>e-mail</w:t>
      </w:r>
      <w:proofErr w:type="gram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korotaev@pstu</w:t>
      </w:r>
      <w:proofErr w:type="spellEnd"/>
    </w:p>
    <w:p w:rsidR="00BA4046" w:rsidRDefault="00BA4046" w:rsidP="00BA404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 w:eastAsia="ru-RU"/>
        </w:rPr>
        <w:t>www</w:t>
      </w:r>
      <w:proofErr w:type="gramEnd"/>
      <w:r>
        <w:rPr>
          <w:rFonts w:ascii="Times New Roman" w:hAnsi="Times New Roman" w:cs="Times New Roman"/>
          <w:sz w:val="28"/>
          <w:szCs w:val="28"/>
          <w:lang w:val="en-US" w:eastAsia="ru-RU"/>
        </w:rPr>
        <w:t>. pstu.ru</w:t>
      </w:r>
    </w:p>
    <w:p w:rsidR="00DD348A" w:rsidRPr="00DD348A" w:rsidRDefault="00DD348A" w:rsidP="00DD348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DD348A">
        <w:rPr>
          <w:rFonts w:ascii="Times New Roman" w:hAnsi="Times New Roman" w:cs="Times New Roman"/>
          <w:sz w:val="28"/>
          <w:szCs w:val="28"/>
        </w:rPr>
        <w:t>Устькачкинцев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 xml:space="preserve">, Е. Н. Повышение эффективности строительства боковых стволов на территории Верхнекамского месторождения калийно-магниевых солей/ Е. Н. </w:t>
      </w:r>
      <w:proofErr w:type="spellStart"/>
      <w:r w:rsidRPr="00DD348A">
        <w:rPr>
          <w:rFonts w:ascii="Times New Roman" w:hAnsi="Times New Roman" w:cs="Times New Roman"/>
          <w:sz w:val="28"/>
          <w:szCs w:val="28"/>
        </w:rPr>
        <w:t>Устькачкинцев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 xml:space="preserve"> //Вестник ПНИПУ. – 2012. – №5.</w:t>
      </w:r>
    </w:p>
    <w:p w:rsidR="00DD348A" w:rsidRPr="00DD348A" w:rsidRDefault="00DD348A" w:rsidP="00DD348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348A">
        <w:rPr>
          <w:rFonts w:ascii="Times New Roman" w:hAnsi="Times New Roman" w:cs="Times New Roman"/>
          <w:sz w:val="28"/>
          <w:szCs w:val="28"/>
        </w:rPr>
        <w:t xml:space="preserve">Плотников, В. М. К вопросу оперативного управления процессами бурения скважин винтовыми забойными двигателями/ В. М. Плотников, Ю. А. </w:t>
      </w:r>
      <w:proofErr w:type="spellStart"/>
      <w:r w:rsidRPr="00DD348A">
        <w:rPr>
          <w:rFonts w:ascii="Times New Roman" w:hAnsi="Times New Roman" w:cs="Times New Roman"/>
          <w:sz w:val="28"/>
          <w:szCs w:val="28"/>
        </w:rPr>
        <w:t>Коротаев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>//Строительство нефтяных и газовых скважин на суше и на море. – 2012. – №7. – С. 12-14</w:t>
      </w:r>
    </w:p>
    <w:p w:rsidR="00DD348A" w:rsidRPr="00DD348A" w:rsidRDefault="00DD348A" w:rsidP="00DD348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348A">
        <w:rPr>
          <w:rFonts w:ascii="Times New Roman" w:hAnsi="Times New Roman" w:cs="Times New Roman"/>
          <w:sz w:val="28"/>
          <w:szCs w:val="28"/>
        </w:rPr>
        <w:t xml:space="preserve">Катаев, А. В. Использование нейронных сетей для герметизации </w:t>
      </w:r>
      <w:proofErr w:type="spellStart"/>
      <w:r w:rsidRPr="00DD348A">
        <w:rPr>
          <w:rFonts w:ascii="Times New Roman" w:hAnsi="Times New Roman" w:cs="Times New Roman"/>
          <w:sz w:val="28"/>
          <w:szCs w:val="28"/>
        </w:rPr>
        <w:t>сильвинитовых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 xml:space="preserve"> пластов АБ и КР-2 на примере СКРУ-3 ОАО «</w:t>
      </w:r>
      <w:proofErr w:type="spellStart"/>
      <w:r w:rsidRPr="00DD348A">
        <w:rPr>
          <w:rFonts w:ascii="Times New Roman" w:hAnsi="Times New Roman" w:cs="Times New Roman"/>
          <w:sz w:val="28"/>
          <w:szCs w:val="28"/>
        </w:rPr>
        <w:t>Уралкалий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>»/ А. В. Катаев, Т. Ю. Чернавина//Вестник ПНИПУ. – 2013. – 8.</w:t>
      </w:r>
    </w:p>
    <w:p w:rsidR="00DD348A" w:rsidRPr="00DD348A" w:rsidRDefault="00DD348A" w:rsidP="00DD348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348A">
        <w:rPr>
          <w:rFonts w:ascii="Times New Roman" w:hAnsi="Times New Roman" w:cs="Times New Roman"/>
          <w:sz w:val="28"/>
          <w:szCs w:val="28"/>
        </w:rPr>
        <w:t>Вервекин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 xml:space="preserve">, А. В. О повышении эффективности бурения нефтяных и газовых скважин гидравлическими забойными двигателями/ А. В. </w:t>
      </w:r>
      <w:proofErr w:type="spellStart"/>
      <w:r w:rsidRPr="00DD348A">
        <w:rPr>
          <w:rFonts w:ascii="Times New Roman" w:hAnsi="Times New Roman" w:cs="Times New Roman"/>
          <w:sz w:val="28"/>
          <w:szCs w:val="28"/>
        </w:rPr>
        <w:t>Вервекин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>, В. М. Плотников, В. И. Молодило// Строительство нефтяных и газовых скважин на суше и на море. – 2013. – №1. – С. 16-19</w:t>
      </w:r>
    </w:p>
    <w:p w:rsidR="00DD348A" w:rsidRPr="00DD348A" w:rsidRDefault="00DD348A" w:rsidP="00DD348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348A">
        <w:rPr>
          <w:rFonts w:ascii="Times New Roman" w:hAnsi="Times New Roman" w:cs="Times New Roman"/>
          <w:sz w:val="28"/>
          <w:szCs w:val="28"/>
        </w:rPr>
        <w:t xml:space="preserve">Куницких, А. А. Влияние минеральных добавок на прочностные характеристики </w:t>
      </w:r>
      <w:proofErr w:type="spellStart"/>
      <w:r w:rsidRPr="00DD348A">
        <w:rPr>
          <w:rFonts w:ascii="Times New Roman" w:hAnsi="Times New Roman" w:cs="Times New Roman"/>
          <w:sz w:val="28"/>
          <w:szCs w:val="28"/>
        </w:rPr>
        <w:t>тампонажного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 xml:space="preserve"> камня/ А. А. Куницких, С. Е. Чернышев, Д. Ю. Русинов// Нефтяное хозяйство. – 2014, август</w:t>
      </w:r>
    </w:p>
    <w:p w:rsidR="00DD348A" w:rsidRPr="00DD348A" w:rsidRDefault="00DD348A" w:rsidP="00DD348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348A">
        <w:rPr>
          <w:rFonts w:ascii="Times New Roman" w:hAnsi="Times New Roman" w:cs="Times New Roman"/>
          <w:sz w:val="28"/>
          <w:szCs w:val="28"/>
        </w:rPr>
        <w:t>Вервекин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 xml:space="preserve">, А. В. Влияние энергетической характеристики винтовых забойных двигателей на рейсовую скорость бурения/ А. В. </w:t>
      </w:r>
      <w:proofErr w:type="spellStart"/>
      <w:r w:rsidRPr="00DD348A">
        <w:rPr>
          <w:rFonts w:ascii="Times New Roman" w:hAnsi="Times New Roman" w:cs="Times New Roman"/>
          <w:sz w:val="28"/>
          <w:szCs w:val="28"/>
        </w:rPr>
        <w:t>Вервекин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 xml:space="preserve">, </w:t>
      </w:r>
      <w:r w:rsidRPr="00DD348A">
        <w:rPr>
          <w:rFonts w:ascii="Times New Roman" w:hAnsi="Times New Roman" w:cs="Times New Roman"/>
          <w:sz w:val="28"/>
          <w:szCs w:val="28"/>
        </w:rPr>
        <w:lastRenderedPageBreak/>
        <w:t>В. М. Плотников// Строительство нефтяных и газовых скважин на суше и на море. – 2013. – №4. – С. 10-12</w:t>
      </w:r>
    </w:p>
    <w:p w:rsidR="00DD348A" w:rsidRPr="00DD348A" w:rsidRDefault="00DD348A" w:rsidP="00DD348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348A">
        <w:rPr>
          <w:rFonts w:ascii="Times New Roman" w:hAnsi="Times New Roman" w:cs="Times New Roman"/>
          <w:sz w:val="28"/>
          <w:szCs w:val="28"/>
        </w:rPr>
        <w:t>Вервекин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 xml:space="preserve">, А. В. Управление подводимой гидравлической энергией при разрушении горных пород в процессе бурения/ А. В. </w:t>
      </w:r>
      <w:proofErr w:type="spellStart"/>
      <w:r w:rsidRPr="00DD348A">
        <w:rPr>
          <w:rFonts w:ascii="Times New Roman" w:hAnsi="Times New Roman" w:cs="Times New Roman"/>
          <w:sz w:val="28"/>
          <w:szCs w:val="28"/>
        </w:rPr>
        <w:t>Вервекин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>, В. М. Плотников, В. И. Молодило//Нефтяное хозяйство. – 2013. –№ 4. – С. 32-34</w:t>
      </w:r>
    </w:p>
    <w:p w:rsidR="00DD348A" w:rsidRPr="00DD348A" w:rsidRDefault="00DD348A" w:rsidP="00DD348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348A">
        <w:rPr>
          <w:rFonts w:ascii="Times New Roman" w:hAnsi="Times New Roman" w:cs="Times New Roman"/>
          <w:sz w:val="28"/>
          <w:szCs w:val="28"/>
        </w:rPr>
        <w:t>Плотников, В. М. Улучшение рабочей характеристики винтовых забойных двигателей при использовании в качестве рабочего агента газированных смесей/ В. М. Плотников// Нефтяное хозяйство. – 2013, апрель</w:t>
      </w:r>
    </w:p>
    <w:p w:rsidR="00DD348A" w:rsidRPr="00DD348A" w:rsidRDefault="00DD348A" w:rsidP="00DD348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348A">
        <w:rPr>
          <w:rFonts w:ascii="Times New Roman" w:hAnsi="Times New Roman" w:cs="Times New Roman"/>
          <w:sz w:val="28"/>
          <w:szCs w:val="28"/>
        </w:rPr>
        <w:t>Вервекин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 xml:space="preserve">, А. В. Управление технологическим процессом эксплуатации винтовых забойных двигателей при строительстве нефтяных и газовых скважин/ А. В. </w:t>
      </w:r>
      <w:proofErr w:type="spellStart"/>
      <w:r w:rsidRPr="00DD348A">
        <w:rPr>
          <w:rFonts w:ascii="Times New Roman" w:hAnsi="Times New Roman" w:cs="Times New Roman"/>
          <w:sz w:val="28"/>
          <w:szCs w:val="28"/>
        </w:rPr>
        <w:t>Вервекин</w:t>
      </w:r>
      <w:proofErr w:type="spellEnd"/>
      <w:r w:rsidRPr="00DD348A">
        <w:rPr>
          <w:rFonts w:ascii="Times New Roman" w:hAnsi="Times New Roman" w:cs="Times New Roman"/>
          <w:sz w:val="28"/>
          <w:szCs w:val="28"/>
        </w:rPr>
        <w:t>, В. М. Плотников, В. И. Молодило//Нефтяное хозяйство. – 2014. –№ 2. – С. 106-108</w:t>
      </w:r>
    </w:p>
    <w:p w:rsidR="00DD348A" w:rsidRPr="00DD348A" w:rsidRDefault="00DD348A" w:rsidP="00DD348A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D348A" w:rsidRPr="00DD348A" w:rsidRDefault="00DD348A" w:rsidP="00DD348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D348A" w:rsidRPr="00DD348A" w:rsidRDefault="00DD348A" w:rsidP="00DD348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bookmarkEnd w:id="0"/>
    <w:p w:rsidR="00DD348A" w:rsidRPr="00DD348A" w:rsidRDefault="00DD348A" w:rsidP="00DD348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D348A" w:rsidRPr="00DD3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A6172"/>
    <w:multiLevelType w:val="hybridMultilevel"/>
    <w:tmpl w:val="C33A02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A9C"/>
    <w:rsid w:val="001D6A9C"/>
    <w:rsid w:val="008C0FF6"/>
    <w:rsid w:val="00BA4046"/>
    <w:rsid w:val="00DD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325</Words>
  <Characters>1858</Characters>
  <Application>Microsoft Office Word</Application>
  <DocSecurity>0</DocSecurity>
  <Lines>15</Lines>
  <Paragraphs>4</Paragraphs>
  <ScaleCrop>false</ScaleCrop>
  <Company>Home</Company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2015-05-02T08:46:00Z</dcterms:created>
  <dcterms:modified xsi:type="dcterms:W3CDTF">2015-05-02T08:51:00Z</dcterms:modified>
</cp:coreProperties>
</file>