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D23" w:rsidRDefault="00142D23" w:rsidP="000477F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D23">
        <w:rPr>
          <w:rFonts w:ascii="Times New Roman" w:hAnsi="Times New Roman" w:cs="Times New Roman"/>
          <w:b/>
          <w:sz w:val="28"/>
          <w:szCs w:val="28"/>
        </w:rPr>
        <w:t>Федеральное государственное бюджетное учреждение науки Институт проблем нефти и газа Российской академии наук (ИПНГ РАН)</w:t>
      </w:r>
    </w:p>
    <w:p w:rsidR="00142D23" w:rsidRDefault="00142D23" w:rsidP="00ED3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119333, Москва, ул. Губкина, д.3</w:t>
      </w:r>
    </w:p>
    <w:p w:rsidR="00142D23" w:rsidRDefault="00142D23" w:rsidP="00ED3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 +7(499)1357371</w:t>
      </w:r>
    </w:p>
    <w:p w:rsidR="00142D23" w:rsidRDefault="00142D23" w:rsidP="00ED3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274BD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Pr="00E274BD">
        <w:rPr>
          <w:rFonts w:ascii="Times New Roman" w:hAnsi="Times New Roman" w:cs="Times New Roman"/>
          <w:sz w:val="28"/>
          <w:szCs w:val="28"/>
          <w:lang w:val="en-US"/>
        </w:rPr>
        <w:t>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6" w:history="1">
        <w:r w:rsidRPr="00B7359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A.Dmitrievsky@ipng.ru</w:t>
        </w:r>
      </w:hyperlink>
    </w:p>
    <w:bookmarkEnd w:id="0"/>
    <w:p w:rsidR="00142D23" w:rsidRPr="00142D23" w:rsidRDefault="00142D23" w:rsidP="00ED347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ipng.ru</w:t>
      </w:r>
    </w:p>
    <w:p w:rsidR="008A5F8A" w:rsidRDefault="000477FD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Хисамов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Р. С. Системный подход к изучению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нефтегазоматеринской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карбонатной толщи месторождений углеводородов Оренбургской области/ Р.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Хисамов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Базаревская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[и др.]// Нефтяное хозяйство. – 2014. – №7. – С. 12-17</w:t>
      </w:r>
    </w:p>
    <w:p w:rsidR="000477FD" w:rsidRDefault="000477FD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Большаков, М. Н. Определение остаточной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нефтегазонасыщенности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способом капиллярной пропитки/ М. Н. Большаков, Н.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А. Кузьмин, О.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Марутян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Нефтяное хозяйство. – 2014. – №3. – С. 30-32.</w:t>
      </w:r>
    </w:p>
    <w:p w:rsidR="000477FD" w:rsidRDefault="000477FD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О. Оценка содержания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керогена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нефтегазоматеринских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карбонатных породах по данным геофизических исследований скважин/И.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//Геофизика. – 2014. – №3. – С. 61-66.</w:t>
      </w:r>
    </w:p>
    <w:p w:rsidR="000477FD" w:rsidRDefault="000477FD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>, Н. А. Комплексный подход к изучению свойств</w:t>
      </w:r>
      <w:r w:rsidR="004D54BE">
        <w:rPr>
          <w:rFonts w:ascii="Times New Roman" w:hAnsi="Times New Roman" w:cs="Times New Roman"/>
          <w:sz w:val="28"/>
          <w:szCs w:val="28"/>
        </w:rPr>
        <w:t xml:space="preserve"> пород-коллекторов нефти и газа </w:t>
      </w:r>
      <w:proofErr w:type="spellStart"/>
      <w:r w:rsidR="004D54BE">
        <w:rPr>
          <w:rFonts w:ascii="Times New Roman" w:hAnsi="Times New Roman" w:cs="Times New Roman"/>
          <w:sz w:val="28"/>
          <w:szCs w:val="28"/>
        </w:rPr>
        <w:t>нефтегазоматеринских</w:t>
      </w:r>
      <w:proofErr w:type="spellEnd"/>
      <w:r w:rsidR="004D54BE">
        <w:rPr>
          <w:rFonts w:ascii="Times New Roman" w:hAnsi="Times New Roman" w:cs="Times New Roman"/>
          <w:sz w:val="28"/>
          <w:szCs w:val="28"/>
        </w:rPr>
        <w:t xml:space="preserve"> карбонатных толщ месторождений углеводородов/ Н. А. </w:t>
      </w:r>
      <w:proofErr w:type="spellStart"/>
      <w:r w:rsidR="004D54BE"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 w:rsidR="004D54BE">
        <w:rPr>
          <w:rFonts w:ascii="Times New Roman" w:hAnsi="Times New Roman" w:cs="Times New Roman"/>
          <w:sz w:val="28"/>
          <w:szCs w:val="28"/>
        </w:rPr>
        <w:t xml:space="preserve">, В. А. Кузьмин, Е. Г. Доманова, М. Н. Большаков [и др.]// </w:t>
      </w:r>
      <w:proofErr w:type="spellStart"/>
      <w:r w:rsidR="004D54BE">
        <w:rPr>
          <w:rFonts w:ascii="Times New Roman" w:hAnsi="Times New Roman" w:cs="Times New Roman"/>
          <w:sz w:val="28"/>
          <w:szCs w:val="28"/>
        </w:rPr>
        <w:t>Каротажник</w:t>
      </w:r>
      <w:proofErr w:type="spellEnd"/>
      <w:r w:rsidR="004D54BE">
        <w:rPr>
          <w:rFonts w:ascii="Times New Roman" w:hAnsi="Times New Roman" w:cs="Times New Roman"/>
          <w:sz w:val="28"/>
          <w:szCs w:val="28"/>
        </w:rPr>
        <w:t>. – 2014. – №241. – С. 20-31</w:t>
      </w:r>
    </w:p>
    <w:p w:rsidR="004D54BE" w:rsidRDefault="004D54BE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Хисамов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Р. С. Результаты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разноуровневых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геолого-геофизических исследований пород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нефтегазоматеринской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карбонатной толщи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Димитровского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месторождения углеводородов (Оренбургская область)/ Р.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Хисамов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Базаревская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[и др.]//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Каротажник</w:t>
      </w:r>
      <w:proofErr w:type="spellEnd"/>
      <w:r>
        <w:rPr>
          <w:rFonts w:ascii="Times New Roman" w:hAnsi="Times New Roman" w:cs="Times New Roman"/>
          <w:sz w:val="28"/>
          <w:szCs w:val="28"/>
        </w:rPr>
        <w:t>. – 2014. – №240. – С. 18-30</w:t>
      </w:r>
    </w:p>
    <w:p w:rsidR="004D54BE" w:rsidRDefault="004D54BE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Марутян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О.Особенности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взаимосвязи емкостных, фильтрационных и физико-химических свойств пород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Оренбургского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НГКМ/О.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Марутян</w:t>
      </w:r>
      <w:proofErr w:type="spellEnd"/>
      <w:r>
        <w:rPr>
          <w:rFonts w:ascii="Times New Roman" w:hAnsi="Times New Roman" w:cs="Times New Roman"/>
          <w:sz w:val="28"/>
          <w:szCs w:val="28"/>
        </w:rPr>
        <w:t>, М. Н. Большаков//Электронный журнал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Георесурсы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геоэнергетика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>, геополитика», Выпуск 2(8), 2013.</w:t>
      </w:r>
    </w:p>
    <w:p w:rsidR="004D54BE" w:rsidRDefault="001B3378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О. Анализ информативности данных ядерно-магнитного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томографического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каротажа в разрезах, содержащих высокомолекулярные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битумоидные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соединения/ И.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В. Малинин, А. О. Сафонов, Б. А. Никулин//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Каротажник</w:t>
      </w:r>
      <w:proofErr w:type="spellEnd"/>
      <w:r>
        <w:rPr>
          <w:rFonts w:ascii="Times New Roman" w:hAnsi="Times New Roman" w:cs="Times New Roman"/>
          <w:sz w:val="28"/>
          <w:szCs w:val="28"/>
        </w:rPr>
        <w:t>. – 2012. – №6. – С. 46-52</w:t>
      </w:r>
    </w:p>
    <w:p w:rsidR="001B3378" w:rsidRDefault="001B3378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Кузьмин, В. А. Применение Фурье-анализа </w:t>
      </w:r>
      <w:proofErr w:type="gramStart"/>
      <w:r>
        <w:rPr>
          <w:rFonts w:ascii="Times New Roman" w:hAnsi="Times New Roman" w:cs="Times New Roman"/>
          <w:sz w:val="28"/>
          <w:szCs w:val="28"/>
        </w:rPr>
        <w:t>РЭМ-изображений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изучения закономерностей изменения фильтрационно-емкостных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свойств карбонатных пород на этапах катагенетических преобразований/В. А. Кузьмин, Н.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1B33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Поверхность. Рентгеновские, синхротронные и нейтронные исследования. – 2011. – №10. – С. 1</w:t>
      </w:r>
      <w:r w:rsidR="009D212C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8-</w:t>
      </w:r>
      <w:r w:rsidR="009D212C">
        <w:rPr>
          <w:rFonts w:ascii="Times New Roman" w:hAnsi="Times New Roman" w:cs="Times New Roman"/>
          <w:sz w:val="28"/>
          <w:szCs w:val="28"/>
        </w:rPr>
        <w:t>112</w:t>
      </w:r>
    </w:p>
    <w:p w:rsidR="009D212C" w:rsidRDefault="009D212C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Гурбатова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П. Влияние структуры порового пространства на масштабный эффект при изучении фильтрационно-емкостных свойств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сложнопостроенных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карбонатных коллекторов/ И. 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Гурбатова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В. А. Кузьмин, Н. Н. Михайлов//</w:t>
      </w:r>
      <w:r w:rsidRPr="009D21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Геология нефти и газа. – 2011. – №2. – С. 74-82</w:t>
      </w:r>
    </w:p>
    <w:p w:rsidR="009D212C" w:rsidRDefault="009D212C" w:rsidP="000477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 А. Влияние структуры порового пространства на остаточное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нефтегазонасыщение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пород продуктивных отложений месторождений углеводородов/ Н.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А. Кузьмин, М. Н. Большаков, О.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Марутян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9D21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Электронный журнал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Георесурсы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геоэнергетика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>, геополитика», Выпуск 1(1), 2010.</w:t>
      </w:r>
      <w:proofErr w:type="gramEnd"/>
    </w:p>
    <w:p w:rsidR="009D212C" w:rsidRDefault="009D212C" w:rsidP="009D21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Яковлева, О. П. К проблеме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антогении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биогенных породообразующих карбонатов месторождений углеводородов/ О. П. Яковлева, Н.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Скибицкая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>, В. А. Кузьмин//</w:t>
      </w:r>
      <w:r w:rsidRPr="009D21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Поверхность. Рентгеновские, синхротронные и нейтронные исследования. – 2010. – №1. – С. 103-106</w:t>
      </w:r>
    </w:p>
    <w:p w:rsidR="009D212C" w:rsidRPr="000477FD" w:rsidRDefault="009D212C" w:rsidP="009D212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9D212C" w:rsidRPr="00047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E34F6"/>
    <w:multiLevelType w:val="hybridMultilevel"/>
    <w:tmpl w:val="5170A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1F6"/>
    <w:rsid w:val="000477FD"/>
    <w:rsid w:val="00142D23"/>
    <w:rsid w:val="001B3378"/>
    <w:rsid w:val="004D54BE"/>
    <w:rsid w:val="008361F6"/>
    <w:rsid w:val="008A5F8A"/>
    <w:rsid w:val="009D212C"/>
    <w:rsid w:val="00ED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7F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42D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7F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42D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Dmitrievsky@ipng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4</cp:revision>
  <dcterms:created xsi:type="dcterms:W3CDTF">2015-04-30T09:59:00Z</dcterms:created>
  <dcterms:modified xsi:type="dcterms:W3CDTF">2015-05-02T07:53:00Z</dcterms:modified>
</cp:coreProperties>
</file>