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26F" w:rsidRPr="00A2326F" w:rsidRDefault="00A2326F" w:rsidP="0014295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Петухов Александр Витальевич, </w:t>
      </w:r>
      <w:r w:rsidRPr="00A2326F">
        <w:rPr>
          <w:rFonts w:ascii="Times New Roman" w:hAnsi="Times New Roman" w:cs="Times New Roman"/>
          <w:sz w:val="28"/>
          <w:szCs w:val="28"/>
        </w:rPr>
        <w:t>доктор геолого-минералогических наук, Национальный минерально-сырьевой университет «Горный», кафедра «Разработка и эксплуатация нефтяных и газовых месторождений», профессор</w:t>
      </w:r>
    </w:p>
    <w:p w:rsidR="001D4ECB" w:rsidRDefault="00142959" w:rsidP="0014295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Петухов, А. В. </w:t>
      </w:r>
      <w:r w:rsidRPr="00D36586">
        <w:rPr>
          <w:rFonts w:ascii="Times New Roman" w:hAnsi="Times New Roman" w:cs="Times New Roman"/>
          <w:sz w:val="28"/>
          <w:szCs w:val="28"/>
        </w:rPr>
        <w:t xml:space="preserve">Оперативная оценка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трещиноватости</w:t>
      </w:r>
      <w:proofErr w:type="spellEnd"/>
      <w:r w:rsidRPr="00D36586">
        <w:rPr>
          <w:rFonts w:ascii="Times New Roman" w:hAnsi="Times New Roman" w:cs="Times New Roman"/>
          <w:sz w:val="28"/>
          <w:szCs w:val="28"/>
        </w:rPr>
        <w:t xml:space="preserve"> кол</w:t>
      </w:r>
      <w:bookmarkStart w:id="0" w:name="_GoBack"/>
      <w:bookmarkEnd w:id="0"/>
      <w:r w:rsidRPr="00D36586">
        <w:rPr>
          <w:rFonts w:ascii="Times New Roman" w:hAnsi="Times New Roman" w:cs="Times New Roman"/>
          <w:sz w:val="28"/>
          <w:szCs w:val="28"/>
        </w:rPr>
        <w:t>лекторов Тимано-Печорской провинции вероятностно-статистическими методами</w:t>
      </w:r>
      <w:r>
        <w:rPr>
          <w:rFonts w:ascii="Times New Roman" w:hAnsi="Times New Roman" w:cs="Times New Roman"/>
          <w:sz w:val="28"/>
          <w:szCs w:val="28"/>
        </w:rPr>
        <w:t xml:space="preserve">/ А. В. Петухов, М. Н. </w:t>
      </w:r>
      <w:r w:rsidRPr="00D36586">
        <w:rPr>
          <w:rFonts w:ascii="Times New Roman" w:hAnsi="Times New Roman" w:cs="Times New Roman"/>
          <w:sz w:val="28"/>
          <w:szCs w:val="28"/>
        </w:rPr>
        <w:t xml:space="preserve">Никитин, </w:t>
      </w:r>
      <w:r>
        <w:rPr>
          <w:rFonts w:ascii="Times New Roman" w:hAnsi="Times New Roman" w:cs="Times New Roman"/>
          <w:sz w:val="28"/>
          <w:szCs w:val="28"/>
        </w:rPr>
        <w:t xml:space="preserve">Р. В.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Уршуляк</w:t>
      </w:r>
      <w:proofErr w:type="spellEnd"/>
      <w:r>
        <w:rPr>
          <w:rFonts w:ascii="Times New Roman" w:hAnsi="Times New Roman" w:cs="Times New Roman"/>
          <w:sz w:val="28"/>
          <w:szCs w:val="28"/>
        </w:rPr>
        <w:t>//Нефтяное хозяйство. – 2010. – №7. – С. 85-87.</w:t>
      </w:r>
    </w:p>
    <w:p w:rsidR="00142959" w:rsidRDefault="00142959" w:rsidP="0014295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Петухов, А.</w:t>
      </w:r>
      <w:r w:rsidR="00C83B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В. </w:t>
      </w:r>
      <w:r w:rsidRPr="00D36586">
        <w:rPr>
          <w:rFonts w:ascii="Times New Roman" w:hAnsi="Times New Roman" w:cs="Times New Roman"/>
          <w:sz w:val="28"/>
          <w:szCs w:val="28"/>
        </w:rPr>
        <w:t xml:space="preserve">Повышение эффективности извлечения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трудноизвлекаемых</w:t>
      </w:r>
      <w:proofErr w:type="spellEnd"/>
      <w:r w:rsidRPr="00D36586">
        <w:rPr>
          <w:rFonts w:ascii="Times New Roman" w:hAnsi="Times New Roman" w:cs="Times New Roman"/>
          <w:sz w:val="28"/>
          <w:szCs w:val="28"/>
        </w:rPr>
        <w:t xml:space="preserve"> запасов нефти в сложных коллекторах путем использования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гелеобразующего</w:t>
      </w:r>
      <w:proofErr w:type="spellEnd"/>
      <w:r w:rsidRPr="00D36586">
        <w:rPr>
          <w:rFonts w:ascii="Times New Roman" w:hAnsi="Times New Roman" w:cs="Times New Roman"/>
          <w:sz w:val="28"/>
          <w:szCs w:val="28"/>
        </w:rPr>
        <w:t xml:space="preserve"> состава на основе силиката натрия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1429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А. В. Петухов, М. Н. </w:t>
      </w:r>
      <w:r w:rsidRPr="00D36586">
        <w:rPr>
          <w:rFonts w:ascii="Times New Roman" w:hAnsi="Times New Roman" w:cs="Times New Roman"/>
          <w:sz w:val="28"/>
          <w:szCs w:val="28"/>
        </w:rPr>
        <w:t>Никитин</w:t>
      </w:r>
      <w:r>
        <w:rPr>
          <w:rFonts w:ascii="Times New Roman" w:hAnsi="Times New Roman" w:cs="Times New Roman"/>
          <w:sz w:val="28"/>
          <w:szCs w:val="28"/>
        </w:rPr>
        <w:t>//</w:t>
      </w:r>
      <w:r w:rsidRPr="00142959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</w:rPr>
        <w:t>Нефтегазовая геология. Теория и практика. -2011. -Т.6.-№1. -http://www.ngtp/ru/rub/9/7_2011.pdf</w:t>
      </w:r>
    </w:p>
    <w:p w:rsidR="00C83BD7" w:rsidRDefault="00C83BD7" w:rsidP="0014295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Петухов, А. В. </w:t>
      </w:r>
      <w:r w:rsidRPr="00D36586">
        <w:rPr>
          <w:rFonts w:ascii="Times New Roman" w:hAnsi="Times New Roman" w:cs="Times New Roman"/>
          <w:sz w:val="28"/>
          <w:szCs w:val="28"/>
        </w:rPr>
        <w:t xml:space="preserve">Новые нефтегазоносные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обьекты</w:t>
      </w:r>
      <w:proofErr w:type="spellEnd"/>
      <w:r w:rsidRPr="00D3658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визейско</w:t>
      </w:r>
      <w:proofErr w:type="spellEnd"/>
      <w:r w:rsidRPr="00D36586">
        <w:rPr>
          <w:rFonts w:ascii="Times New Roman" w:hAnsi="Times New Roman" w:cs="Times New Roman"/>
          <w:sz w:val="28"/>
          <w:szCs w:val="28"/>
        </w:rPr>
        <w:t>-нижнепермском комплексе Тимано-Печорской провинции</w:t>
      </w:r>
      <w:r>
        <w:rPr>
          <w:rFonts w:ascii="Times New Roman" w:hAnsi="Times New Roman" w:cs="Times New Roman"/>
          <w:sz w:val="28"/>
          <w:szCs w:val="28"/>
        </w:rPr>
        <w:t xml:space="preserve">/А. В. Петухов, В. Н. </w:t>
      </w:r>
      <w:r w:rsidRPr="00D36586">
        <w:rPr>
          <w:rFonts w:ascii="Times New Roman" w:hAnsi="Times New Roman" w:cs="Times New Roman"/>
          <w:sz w:val="28"/>
          <w:szCs w:val="28"/>
        </w:rPr>
        <w:t xml:space="preserve">Макаревич, </w:t>
      </w:r>
      <w:r>
        <w:rPr>
          <w:rFonts w:ascii="Times New Roman" w:hAnsi="Times New Roman" w:cs="Times New Roman"/>
          <w:sz w:val="28"/>
          <w:szCs w:val="28"/>
        </w:rPr>
        <w:t xml:space="preserve">Т. Н.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Крыкова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//Разведка и охрана недр. – 2011. – №4. – С. 17-22.</w:t>
      </w:r>
    </w:p>
    <w:p w:rsidR="00C83BD7" w:rsidRDefault="00C83BD7" w:rsidP="0014295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Петухов, А. В.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Гелеобразующий</w:t>
      </w:r>
      <w:proofErr w:type="spellEnd"/>
      <w:r w:rsidRPr="00D36586">
        <w:rPr>
          <w:rFonts w:ascii="Times New Roman" w:hAnsi="Times New Roman" w:cs="Times New Roman"/>
          <w:sz w:val="28"/>
          <w:szCs w:val="28"/>
        </w:rPr>
        <w:t xml:space="preserve"> состав на основе силиката натрия для ограничения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водопритока</w:t>
      </w:r>
      <w:proofErr w:type="spellEnd"/>
      <w:r w:rsidRPr="00D3658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сложнопостроенных</w:t>
      </w:r>
      <w:proofErr w:type="spellEnd"/>
      <w:r w:rsidRPr="00D36586">
        <w:rPr>
          <w:rFonts w:ascii="Times New Roman" w:hAnsi="Times New Roman" w:cs="Times New Roman"/>
          <w:sz w:val="28"/>
          <w:szCs w:val="28"/>
        </w:rPr>
        <w:t xml:space="preserve"> трещинных коллекторах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1429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А. В. Петухов, М. Н. </w:t>
      </w:r>
      <w:r w:rsidRPr="00D36586">
        <w:rPr>
          <w:rFonts w:ascii="Times New Roman" w:hAnsi="Times New Roman" w:cs="Times New Roman"/>
          <w:sz w:val="28"/>
          <w:szCs w:val="28"/>
        </w:rPr>
        <w:t>Никитин</w:t>
      </w:r>
      <w:r>
        <w:rPr>
          <w:rFonts w:ascii="Times New Roman" w:hAnsi="Times New Roman" w:cs="Times New Roman"/>
          <w:sz w:val="28"/>
          <w:szCs w:val="28"/>
        </w:rPr>
        <w:t>//</w:t>
      </w:r>
      <w:r w:rsidRPr="00C83BD7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</w:rPr>
        <w:t xml:space="preserve">Электронный научный журнал «Нефтегазовое дело», 2011, № 5, с.143-154. </w:t>
      </w:r>
      <w:hyperlink r:id="rId6" w:history="1">
        <w:r w:rsidRPr="005637AE">
          <w:rPr>
            <w:rStyle w:val="a4"/>
            <w:rFonts w:ascii="Times New Roman" w:hAnsi="Times New Roman" w:cs="Times New Roman"/>
            <w:sz w:val="28"/>
            <w:szCs w:val="28"/>
          </w:rPr>
          <w:t>http://www.ogbus.ru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C83BD7" w:rsidRDefault="00C83BD7" w:rsidP="0014295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Петухов, А. В. </w:t>
      </w:r>
      <w:r w:rsidRPr="00D36586">
        <w:rPr>
          <w:rFonts w:ascii="Times New Roman" w:hAnsi="Times New Roman" w:cs="Times New Roman"/>
          <w:sz w:val="28"/>
          <w:szCs w:val="28"/>
        </w:rPr>
        <w:t xml:space="preserve">Разработка математической модели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сложнопостроенных</w:t>
      </w:r>
      <w:proofErr w:type="spellEnd"/>
      <w:r w:rsidRPr="00D36586">
        <w:rPr>
          <w:rFonts w:ascii="Times New Roman" w:hAnsi="Times New Roman" w:cs="Times New Roman"/>
          <w:sz w:val="28"/>
          <w:szCs w:val="28"/>
        </w:rPr>
        <w:t xml:space="preserve"> коллекторов, содержащих нетрадиционные ресурсы нефти и газа</w:t>
      </w:r>
      <w:r>
        <w:rPr>
          <w:rFonts w:ascii="Times New Roman" w:hAnsi="Times New Roman" w:cs="Times New Roman"/>
          <w:sz w:val="28"/>
          <w:szCs w:val="28"/>
        </w:rPr>
        <w:t xml:space="preserve">/ А. В. Петухов, И. В. </w:t>
      </w:r>
      <w:r w:rsidRPr="00D36586">
        <w:rPr>
          <w:rFonts w:ascii="Times New Roman" w:hAnsi="Times New Roman" w:cs="Times New Roman"/>
          <w:sz w:val="28"/>
          <w:szCs w:val="28"/>
        </w:rPr>
        <w:t xml:space="preserve">Шелепов, </w:t>
      </w:r>
      <w:r>
        <w:rPr>
          <w:rFonts w:ascii="Times New Roman" w:hAnsi="Times New Roman" w:cs="Times New Roman"/>
          <w:sz w:val="28"/>
          <w:szCs w:val="28"/>
        </w:rPr>
        <w:t xml:space="preserve">А. А. </w:t>
      </w:r>
      <w:r w:rsidRPr="00D36586">
        <w:rPr>
          <w:rFonts w:ascii="Times New Roman" w:hAnsi="Times New Roman" w:cs="Times New Roman"/>
          <w:sz w:val="28"/>
          <w:szCs w:val="28"/>
        </w:rPr>
        <w:t xml:space="preserve">Петухов, </w:t>
      </w:r>
      <w:r>
        <w:rPr>
          <w:rFonts w:ascii="Times New Roman" w:hAnsi="Times New Roman" w:cs="Times New Roman"/>
          <w:sz w:val="28"/>
          <w:szCs w:val="28"/>
        </w:rPr>
        <w:t xml:space="preserve">А. И. </w:t>
      </w:r>
      <w:r w:rsidRPr="00D36586">
        <w:rPr>
          <w:rFonts w:ascii="Times New Roman" w:hAnsi="Times New Roman" w:cs="Times New Roman"/>
          <w:sz w:val="28"/>
          <w:szCs w:val="28"/>
        </w:rPr>
        <w:t>Куклин</w:t>
      </w:r>
      <w:r>
        <w:rPr>
          <w:rFonts w:ascii="Times New Roman" w:hAnsi="Times New Roman" w:cs="Times New Roman"/>
          <w:sz w:val="28"/>
          <w:szCs w:val="28"/>
        </w:rPr>
        <w:t xml:space="preserve">//Газовая промышленность. – 2012. </w:t>
      </w:r>
      <w:r w:rsidR="00C3486E">
        <w:rPr>
          <w:rFonts w:ascii="Times New Roman" w:hAnsi="Times New Roman" w:cs="Times New Roman"/>
          <w:sz w:val="28"/>
          <w:szCs w:val="28"/>
        </w:rPr>
        <w:t>– №676. – С. 64-70.</w:t>
      </w:r>
    </w:p>
    <w:p w:rsidR="00C3486E" w:rsidRPr="00C3486E" w:rsidRDefault="00C3486E" w:rsidP="00142959">
      <w:pPr>
        <w:pStyle w:val="a3"/>
        <w:numPr>
          <w:ilvl w:val="0"/>
          <w:numId w:val="1"/>
        </w:numPr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Петухов, А. В. </w:t>
      </w:r>
      <w:r w:rsidRPr="00D36586">
        <w:rPr>
          <w:rFonts w:ascii="Times New Roman" w:hAnsi="Times New Roman" w:cs="Times New Roman"/>
          <w:sz w:val="28"/>
          <w:szCs w:val="28"/>
        </w:rPr>
        <w:t xml:space="preserve">Степенной закон и принцип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самоподобия</w:t>
      </w:r>
      <w:proofErr w:type="spellEnd"/>
      <w:r w:rsidRPr="00D36586">
        <w:rPr>
          <w:rFonts w:ascii="Times New Roman" w:hAnsi="Times New Roman" w:cs="Times New Roman"/>
          <w:sz w:val="28"/>
          <w:szCs w:val="28"/>
        </w:rPr>
        <w:t xml:space="preserve"> при изучении трещиноватых нефтегазоносных коллекторов и гидродинамическом моделировании процесса разработки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А. В. Петухов, И. В. </w:t>
      </w:r>
      <w:r w:rsidRPr="00D36586">
        <w:rPr>
          <w:rFonts w:ascii="Times New Roman" w:hAnsi="Times New Roman" w:cs="Times New Roman"/>
          <w:sz w:val="28"/>
          <w:szCs w:val="28"/>
        </w:rPr>
        <w:t xml:space="preserve">Шелепов, </w:t>
      </w:r>
      <w:r>
        <w:rPr>
          <w:rFonts w:ascii="Times New Roman" w:hAnsi="Times New Roman" w:cs="Times New Roman"/>
          <w:sz w:val="28"/>
          <w:szCs w:val="28"/>
        </w:rPr>
        <w:t xml:space="preserve">А. А. </w:t>
      </w:r>
      <w:r w:rsidRPr="00D36586">
        <w:rPr>
          <w:rFonts w:ascii="Times New Roman" w:hAnsi="Times New Roman" w:cs="Times New Roman"/>
          <w:sz w:val="28"/>
          <w:szCs w:val="28"/>
        </w:rPr>
        <w:t xml:space="preserve">Петухов, </w:t>
      </w:r>
      <w:r>
        <w:rPr>
          <w:rFonts w:ascii="Times New Roman" w:hAnsi="Times New Roman" w:cs="Times New Roman"/>
          <w:sz w:val="28"/>
          <w:szCs w:val="28"/>
        </w:rPr>
        <w:t xml:space="preserve">А. И. </w:t>
      </w:r>
      <w:r w:rsidRPr="00D36586">
        <w:rPr>
          <w:rFonts w:ascii="Times New Roman" w:hAnsi="Times New Roman" w:cs="Times New Roman"/>
          <w:sz w:val="28"/>
          <w:szCs w:val="28"/>
        </w:rPr>
        <w:t>Куклин</w:t>
      </w:r>
      <w:r>
        <w:rPr>
          <w:rFonts w:ascii="Times New Roman" w:hAnsi="Times New Roman" w:cs="Times New Roman"/>
          <w:sz w:val="28"/>
          <w:szCs w:val="28"/>
        </w:rPr>
        <w:t>//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</w:rPr>
        <w:t xml:space="preserve">Нефтегазовая геология. Теория и практика. – 2012. - Т.7. - №2  </w:t>
      </w:r>
      <w:hyperlink r:id="rId7" w:history="1">
        <w:r w:rsidRPr="00D36586">
          <w:rPr>
            <w:rStyle w:val="a4"/>
            <w:rFonts w:ascii="Times New Roman" w:hAnsi="Times New Roman" w:cs="Times New Roman"/>
            <w:sz w:val="28"/>
            <w:szCs w:val="28"/>
          </w:rPr>
          <w:t>http://www.ngtp.ru/rub/3/33_2012.pdf</w:t>
        </w:r>
      </w:hyperlink>
      <w:r>
        <w:rPr>
          <w:rStyle w:val="a4"/>
          <w:rFonts w:ascii="Times New Roman" w:hAnsi="Times New Roman" w:cs="Times New Roman"/>
          <w:sz w:val="28"/>
          <w:szCs w:val="28"/>
        </w:rPr>
        <w:t>.</w:t>
      </w:r>
    </w:p>
    <w:p w:rsidR="00C3486E" w:rsidRPr="00C3486E" w:rsidRDefault="00C3486E" w:rsidP="00142959">
      <w:pPr>
        <w:pStyle w:val="a3"/>
        <w:numPr>
          <w:ilvl w:val="0"/>
          <w:numId w:val="1"/>
        </w:numPr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C3486E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Петухов, А. В. </w:t>
      </w:r>
      <w:r w:rsidRPr="00D36586">
        <w:rPr>
          <w:rFonts w:ascii="Times New Roman" w:hAnsi="Times New Roman" w:cs="Times New Roman"/>
          <w:sz w:val="28"/>
          <w:szCs w:val="28"/>
        </w:rPr>
        <w:t xml:space="preserve">Особенности гидродинамического моделирования залежей в трещиноватых карбонатных коллекторах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Юрубчено-Тохомской</w:t>
      </w:r>
      <w:proofErr w:type="spellEnd"/>
      <w:r w:rsidRPr="00D36586">
        <w:rPr>
          <w:rFonts w:ascii="Times New Roman" w:hAnsi="Times New Roman" w:cs="Times New Roman"/>
          <w:sz w:val="28"/>
          <w:szCs w:val="28"/>
        </w:rPr>
        <w:t xml:space="preserve"> зоны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нефтегазонакопления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/А. В. Петухов, И. Е. </w:t>
      </w:r>
      <w:r w:rsidRPr="00D36586">
        <w:rPr>
          <w:rFonts w:ascii="Times New Roman" w:hAnsi="Times New Roman" w:cs="Times New Roman"/>
          <w:sz w:val="28"/>
          <w:szCs w:val="28"/>
        </w:rPr>
        <w:t xml:space="preserve">Долгий, </w:t>
      </w:r>
      <w:r>
        <w:rPr>
          <w:rFonts w:ascii="Times New Roman" w:hAnsi="Times New Roman" w:cs="Times New Roman"/>
          <w:sz w:val="28"/>
          <w:szCs w:val="28"/>
        </w:rPr>
        <w:t xml:space="preserve">А. В. </w:t>
      </w:r>
      <w:r w:rsidRPr="00D36586">
        <w:rPr>
          <w:rFonts w:ascii="Times New Roman" w:hAnsi="Times New Roman" w:cs="Times New Roman"/>
          <w:sz w:val="28"/>
          <w:szCs w:val="28"/>
        </w:rPr>
        <w:t xml:space="preserve">Козлов, </w:t>
      </w:r>
      <w:r>
        <w:rPr>
          <w:rFonts w:ascii="Times New Roman" w:hAnsi="Times New Roman" w:cs="Times New Roman"/>
          <w:sz w:val="28"/>
          <w:szCs w:val="28"/>
        </w:rPr>
        <w:t xml:space="preserve">А. А. </w:t>
      </w:r>
      <w:r w:rsidRPr="00D36586">
        <w:rPr>
          <w:rFonts w:ascii="Times New Roman" w:hAnsi="Times New Roman" w:cs="Times New Roman"/>
          <w:sz w:val="28"/>
          <w:szCs w:val="28"/>
        </w:rPr>
        <w:t>Петухов</w:t>
      </w:r>
      <w:r>
        <w:rPr>
          <w:rFonts w:ascii="Times New Roman" w:hAnsi="Times New Roman" w:cs="Times New Roman"/>
          <w:sz w:val="28"/>
          <w:szCs w:val="28"/>
        </w:rPr>
        <w:t>//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</w:rPr>
        <w:t>Записки Горного института. – 2013. – Т. 200. – С. 242–248.</w:t>
      </w:r>
      <w:r w:rsidRPr="00C3486E">
        <w:rPr>
          <w:rStyle w:val="a4"/>
          <w:rFonts w:ascii="Times New Roman" w:hAnsi="Times New Roman" w:cs="Times New Roman"/>
          <w:sz w:val="28"/>
          <w:szCs w:val="28"/>
          <w:u w:val="none"/>
        </w:rPr>
        <w:t xml:space="preserve"> </w:t>
      </w:r>
    </w:p>
    <w:p w:rsidR="00C3486E" w:rsidRPr="00C3486E" w:rsidRDefault="00C3486E" w:rsidP="0014295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Petuhov</w:t>
      </w:r>
      <w:proofErr w:type="spellEnd"/>
      <w:r w:rsidRPr="00C3486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C3486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3486E">
        <w:rPr>
          <w:rFonts w:ascii="Times New Roman" w:hAnsi="Times New Roman" w:cs="Times New Roman"/>
          <w:sz w:val="28"/>
          <w:szCs w:val="28"/>
        </w:rPr>
        <w:t xml:space="preserve">.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Origins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Integrated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Exploration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of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Sweet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Spots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Carbonate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Shale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Oil</w:t>
      </w:r>
      <w:r w:rsidRPr="00C3486E">
        <w:rPr>
          <w:rFonts w:ascii="Times New Roman" w:hAnsi="Times New Roman" w:cs="Times New Roman"/>
          <w:sz w:val="28"/>
          <w:szCs w:val="28"/>
        </w:rPr>
        <w:t>-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Gas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Bearing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Reservoirs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of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36586">
        <w:rPr>
          <w:rFonts w:ascii="Times New Roman" w:hAnsi="Times New Roman" w:cs="Times New Roman"/>
          <w:sz w:val="28"/>
          <w:szCs w:val="28"/>
          <w:lang w:val="en-US"/>
        </w:rPr>
        <w:t>Timan</w:t>
      </w:r>
      <w:proofErr w:type="spellEnd"/>
      <w:r w:rsidRPr="00C3486E">
        <w:rPr>
          <w:rFonts w:ascii="Times New Roman" w:hAnsi="Times New Roman" w:cs="Times New Roman"/>
          <w:sz w:val="28"/>
          <w:szCs w:val="28"/>
        </w:rPr>
        <w:t>-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Pechora</w:t>
      </w:r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  <w:lang w:val="en-US"/>
        </w:rPr>
        <w:t>Basin</w:t>
      </w:r>
      <w:r w:rsidRPr="00C3486E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3486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3486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Петухов</w:t>
      </w:r>
      <w:r w:rsidRPr="00C3486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3486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C3486E">
        <w:rPr>
          <w:rFonts w:ascii="Times New Roman" w:hAnsi="Times New Roman" w:cs="Times New Roman"/>
          <w:sz w:val="28"/>
          <w:szCs w:val="28"/>
        </w:rPr>
        <w:t xml:space="preserve">. </w:t>
      </w:r>
      <w:r w:rsidRPr="00D36586">
        <w:rPr>
          <w:rFonts w:ascii="Times New Roman" w:hAnsi="Times New Roman" w:cs="Times New Roman"/>
          <w:sz w:val="28"/>
          <w:szCs w:val="28"/>
        </w:rPr>
        <w:t>Куклин</w:t>
      </w:r>
      <w:r w:rsidRPr="00C3486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3486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3486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Петухо</w:t>
      </w:r>
      <w:proofErr w:type="spellEnd"/>
      <w:r w:rsidRPr="00C3486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Васкес</w:t>
      </w:r>
      <w:proofErr w:type="spellEnd"/>
      <w:r w:rsidRPr="00C348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36586">
        <w:rPr>
          <w:rFonts w:ascii="Times New Roman" w:hAnsi="Times New Roman" w:cs="Times New Roman"/>
          <w:sz w:val="28"/>
          <w:szCs w:val="28"/>
        </w:rPr>
        <w:t>Карденас</w:t>
      </w:r>
      <w:proofErr w:type="spellEnd"/>
      <w:r w:rsidRPr="00C3486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C3486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3486E">
        <w:rPr>
          <w:rFonts w:ascii="Times New Roman" w:hAnsi="Times New Roman" w:cs="Times New Roman"/>
          <w:sz w:val="28"/>
          <w:szCs w:val="28"/>
        </w:rPr>
        <w:t xml:space="preserve">. </w:t>
      </w:r>
      <w:r w:rsidRPr="00D36586">
        <w:rPr>
          <w:rFonts w:ascii="Times New Roman" w:hAnsi="Times New Roman" w:cs="Times New Roman"/>
          <w:sz w:val="28"/>
          <w:szCs w:val="28"/>
        </w:rPr>
        <w:t>Рощин</w:t>
      </w:r>
      <w:r w:rsidRPr="00C3486E">
        <w:rPr>
          <w:rFonts w:ascii="Times New Roman" w:hAnsi="Times New Roman" w:cs="Times New Roman"/>
          <w:sz w:val="28"/>
          <w:szCs w:val="28"/>
        </w:rPr>
        <w:t xml:space="preserve">// </w:t>
      </w:r>
      <w:r w:rsidRPr="00D36586">
        <w:rPr>
          <w:rFonts w:ascii="Times New Roman" w:hAnsi="Times New Roman" w:cs="Times New Roman"/>
          <w:sz w:val="28"/>
          <w:szCs w:val="28"/>
        </w:rPr>
        <w:t>SPE-167712-MS/ Доклад на к</w:t>
      </w:r>
      <w:r w:rsidRPr="00D36586">
        <w:rPr>
          <w:rStyle w:val="hps"/>
          <w:rFonts w:ascii="Times New Roman" w:hAnsi="Times New Roman" w:cs="Times New Roman"/>
          <w:sz w:val="28"/>
          <w:szCs w:val="28"/>
        </w:rPr>
        <w:t>онференции</w:t>
      </w:r>
      <w:r w:rsidRPr="00D36586">
        <w:rPr>
          <w:rFonts w:ascii="Times New Roman" w:hAnsi="Times New Roman" w:cs="Times New Roman"/>
          <w:sz w:val="28"/>
          <w:szCs w:val="28"/>
        </w:rPr>
        <w:t xml:space="preserve"> и выставке </w:t>
      </w:r>
      <w:r w:rsidRPr="00D36586">
        <w:rPr>
          <w:rStyle w:val="hps"/>
          <w:rFonts w:ascii="Times New Roman" w:hAnsi="Times New Roman" w:cs="Times New Roman"/>
          <w:sz w:val="28"/>
          <w:szCs w:val="28"/>
        </w:rPr>
        <w:t>SPE/EAGE</w:t>
      </w:r>
      <w:r w:rsidRPr="00D36586">
        <w:rPr>
          <w:rFonts w:ascii="Times New Roman" w:hAnsi="Times New Roman" w:cs="Times New Roman"/>
          <w:sz w:val="28"/>
          <w:szCs w:val="28"/>
        </w:rPr>
        <w:t xml:space="preserve"> </w:t>
      </w:r>
      <w:r w:rsidRPr="00D36586">
        <w:rPr>
          <w:rFonts w:ascii="Times New Roman" w:hAnsi="Times New Roman" w:cs="Times New Roman"/>
          <w:sz w:val="28"/>
          <w:szCs w:val="28"/>
        </w:rPr>
        <w:lastRenderedPageBreak/>
        <w:t xml:space="preserve">«Европейские нетрадиционные ресурсы», проходившей </w:t>
      </w:r>
      <w:r w:rsidRPr="00D36586">
        <w:rPr>
          <w:rStyle w:val="hps"/>
          <w:rFonts w:ascii="Times New Roman" w:hAnsi="Times New Roman" w:cs="Times New Roman"/>
          <w:sz w:val="28"/>
          <w:szCs w:val="28"/>
        </w:rPr>
        <w:t>в Вене</w:t>
      </w:r>
      <w:r w:rsidRPr="00D36586">
        <w:rPr>
          <w:rFonts w:ascii="Times New Roman" w:hAnsi="Times New Roman" w:cs="Times New Roman"/>
          <w:sz w:val="28"/>
          <w:szCs w:val="28"/>
        </w:rPr>
        <w:t xml:space="preserve">, Австрия, 25-27 февраля </w:t>
      </w:r>
      <w:r w:rsidRPr="00D36586">
        <w:rPr>
          <w:rStyle w:val="hps"/>
          <w:rFonts w:ascii="Times New Roman" w:hAnsi="Times New Roman" w:cs="Times New Roman"/>
          <w:sz w:val="28"/>
          <w:szCs w:val="28"/>
        </w:rPr>
        <w:t>2014 года</w:t>
      </w:r>
      <w:r>
        <w:rPr>
          <w:rStyle w:val="hps"/>
          <w:rFonts w:ascii="Times New Roman" w:hAnsi="Times New Roman" w:cs="Times New Roman"/>
          <w:sz w:val="28"/>
          <w:szCs w:val="28"/>
        </w:rPr>
        <w:t>.</w:t>
      </w:r>
    </w:p>
    <w:sectPr w:rsidR="00C3486E" w:rsidRPr="00C3486E" w:rsidSect="00142959">
      <w:pgSz w:w="11906" w:h="16838"/>
      <w:pgMar w:top="1134" w:right="85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B80716"/>
    <w:multiLevelType w:val="hybridMultilevel"/>
    <w:tmpl w:val="87DEE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082"/>
    <w:rsid w:val="00142959"/>
    <w:rsid w:val="001D4ECB"/>
    <w:rsid w:val="00427082"/>
    <w:rsid w:val="00A2326F"/>
    <w:rsid w:val="00C3486E"/>
    <w:rsid w:val="00C83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295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83BD7"/>
    <w:rPr>
      <w:color w:val="0000FF" w:themeColor="hyperlink"/>
      <w:u w:val="single"/>
    </w:rPr>
  </w:style>
  <w:style w:type="character" w:customStyle="1" w:styleId="hps">
    <w:name w:val="hps"/>
    <w:basedOn w:val="a0"/>
    <w:rsid w:val="00C348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295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83BD7"/>
    <w:rPr>
      <w:color w:val="0000FF" w:themeColor="hyperlink"/>
      <w:u w:val="single"/>
    </w:rPr>
  </w:style>
  <w:style w:type="character" w:customStyle="1" w:styleId="hps">
    <w:name w:val="hps"/>
    <w:basedOn w:val="a0"/>
    <w:rsid w:val="00C348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ngtp.ru/rub/3/33_2012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gbus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2015-04-30T07:36:00Z</dcterms:created>
  <dcterms:modified xsi:type="dcterms:W3CDTF">2015-05-02T07:46:00Z</dcterms:modified>
</cp:coreProperties>
</file>