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A88" w:rsidRPr="00007DA2" w:rsidRDefault="00006A88" w:rsidP="00006A88">
      <w:pPr>
        <w:pStyle w:val="a3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bookmarkStart w:id="0" w:name="_GoBack"/>
      <w:proofErr w:type="spellStart"/>
      <w:r w:rsidRPr="00006A88">
        <w:rPr>
          <w:rFonts w:ascii="Times New Roman" w:hAnsi="Times New Roman"/>
          <w:b/>
          <w:sz w:val="28"/>
          <w:szCs w:val="28"/>
        </w:rPr>
        <w:t>Паникоровский</w:t>
      </w:r>
      <w:proofErr w:type="spellEnd"/>
      <w:r w:rsidRPr="00006A88">
        <w:rPr>
          <w:rFonts w:ascii="Times New Roman" w:hAnsi="Times New Roman"/>
          <w:b/>
          <w:sz w:val="28"/>
          <w:szCs w:val="28"/>
        </w:rPr>
        <w:t xml:space="preserve"> Валентин Васильевич</w:t>
      </w:r>
      <w:bookmarkEnd w:id="0"/>
      <w:r w:rsidRPr="00007DA2">
        <w:rPr>
          <w:rFonts w:ascii="Times New Roman" w:hAnsi="Times New Roman"/>
          <w:sz w:val="28"/>
          <w:szCs w:val="28"/>
        </w:rPr>
        <w:t>, доктор технических наук, профессор, Федеральное государственное бюджетное образовательное учреждение высшего профессионального образования «Тюменский государственный нефтегазовый университет», кафедра «Геология месторождений нефти и газа», профессор</w:t>
      </w:r>
    </w:p>
    <w:p w:rsidR="00006A88" w:rsidRDefault="00006A88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Методы сохранения и восстановления фильтрационных характеристик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сложнопостроенных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коллекторов.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Обзор</w:t>
      </w:r>
      <w:proofErr w:type="gramStart"/>
      <w:r w:rsidRPr="00615413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615413">
        <w:rPr>
          <w:rFonts w:ascii="Times New Roman" w:hAnsi="Times New Roman" w:cs="Times New Roman"/>
          <w:sz w:val="28"/>
          <w:szCs w:val="28"/>
        </w:rPr>
        <w:t>нф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Сер</w:t>
      </w:r>
      <w:proofErr w:type="gramStart"/>
      <w:r w:rsidRPr="00615413">
        <w:rPr>
          <w:rFonts w:ascii="Times New Roman" w:hAnsi="Times New Roman" w:cs="Times New Roman"/>
          <w:sz w:val="28"/>
          <w:szCs w:val="28"/>
        </w:rPr>
        <w:t>.: «</w:t>
      </w:r>
      <w:proofErr w:type="gramEnd"/>
      <w:r w:rsidRPr="00615413">
        <w:rPr>
          <w:rFonts w:ascii="Times New Roman" w:hAnsi="Times New Roman" w:cs="Times New Roman"/>
          <w:sz w:val="28"/>
          <w:szCs w:val="28"/>
        </w:rPr>
        <w:t xml:space="preserve">Геология, бурение, разработка и эксплуатация газовых и газоконденсатных месторождений». - М.: ООО «Газпром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экспо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», 2010. - 104 с.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Методы восстановления фильтрационных характеристик пород-коллекторов.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, 2010. - 104 с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Критерии оценки продуктивности объектов разработки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Известия высших учебных заведений «Нефть и газ». № 6. 2010. С.47-50.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Процессы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декольматации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призабойной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зоны пласта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Известия высших учебных заведений «Нефть и газ». № 1. 2011. С48-51.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Определение продуктивности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сложнопостроенных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коллекторов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Известия высших учебных заведений «Нефть и газ». № 3. 2011. С47-51.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Оценка качества вскрытия продуктивных пластов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, 2011. - 100 с.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Оценка продуктивности нефтяных и газовых скважин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Известия высших учебных заведений «Нефть и газ». № 1. 2012. С45-50.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Технологии интенсификации притока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сеноманских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скважин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Известия высших учебных заведений «Нефть и газ». № 5. 2012. С48-50.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9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Вскрытие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сложнопостроенныхколлекторов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, 2012 - 126 с.</w:t>
      </w:r>
    </w:p>
    <w:p w:rsidR="00615413" w:rsidRPr="00615413" w:rsidRDefault="00615413" w:rsidP="00615413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Кислотные обработки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сложнопостроенных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коллекторов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Известия высших учебных заведений «Нефть и газ». № 5. 2014. С40-45.</w:t>
      </w:r>
    </w:p>
    <w:p w:rsidR="00615413" w:rsidRPr="00615413" w:rsidRDefault="00615413" w:rsidP="00615413">
      <w:pPr>
        <w:spacing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15413">
        <w:rPr>
          <w:rFonts w:ascii="Times New Roman" w:hAnsi="Times New Roman" w:cs="Times New Roman"/>
          <w:sz w:val="28"/>
          <w:szCs w:val="28"/>
          <w:lang w:eastAsia="ru-RU"/>
        </w:rPr>
        <w:t>Паникаровский</w:t>
      </w:r>
      <w:proofErr w:type="spellEnd"/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 В.В. </w:t>
      </w:r>
      <w:r w:rsidRPr="00615413">
        <w:rPr>
          <w:rFonts w:ascii="Times New Roman" w:hAnsi="Times New Roman" w:cs="Times New Roman"/>
          <w:sz w:val="28"/>
          <w:szCs w:val="28"/>
        </w:rPr>
        <w:t xml:space="preserve">Методы ограничения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водопритока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 xml:space="preserve"> в газовых и газоконденсатных скважинах  </w:t>
      </w:r>
      <w:r w:rsidRPr="00615413">
        <w:rPr>
          <w:rFonts w:ascii="Times New Roman" w:hAnsi="Times New Roman" w:cs="Times New Roman"/>
          <w:sz w:val="28"/>
          <w:szCs w:val="28"/>
          <w:lang w:eastAsia="ru-RU"/>
        </w:rPr>
        <w:t xml:space="preserve">// </w:t>
      </w:r>
      <w:r w:rsidRPr="00615413">
        <w:rPr>
          <w:rFonts w:ascii="Times New Roman" w:hAnsi="Times New Roman" w:cs="Times New Roman"/>
          <w:sz w:val="28"/>
          <w:szCs w:val="28"/>
        </w:rPr>
        <w:t xml:space="preserve">Тюмень. </w:t>
      </w:r>
      <w:proofErr w:type="spellStart"/>
      <w:r w:rsidRPr="00615413">
        <w:rPr>
          <w:rFonts w:ascii="Times New Roman" w:hAnsi="Times New Roman" w:cs="Times New Roman"/>
          <w:sz w:val="28"/>
          <w:szCs w:val="28"/>
        </w:rPr>
        <w:t>ТюмГНГУ</w:t>
      </w:r>
      <w:proofErr w:type="spellEnd"/>
      <w:r w:rsidRPr="00615413">
        <w:rPr>
          <w:rFonts w:ascii="Times New Roman" w:hAnsi="Times New Roman" w:cs="Times New Roman"/>
          <w:sz w:val="28"/>
          <w:szCs w:val="28"/>
        </w:rPr>
        <w:t>. Известия высших учебных заведений «Нефть и газ». № 1. 2015. С39-42.</w:t>
      </w:r>
    </w:p>
    <w:p w:rsidR="00615413" w:rsidRPr="00615413" w:rsidRDefault="00615413" w:rsidP="00615413">
      <w:pPr>
        <w:spacing w:line="360" w:lineRule="auto"/>
        <w:ind w:firstLine="142"/>
        <w:rPr>
          <w:rFonts w:ascii="Times New Roman" w:hAnsi="Times New Roman" w:cs="Times New Roman"/>
          <w:sz w:val="28"/>
          <w:szCs w:val="28"/>
        </w:rPr>
      </w:pPr>
    </w:p>
    <w:p w:rsidR="00977868" w:rsidRPr="00615413" w:rsidRDefault="00977868" w:rsidP="0061541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77868" w:rsidRPr="00615413" w:rsidSect="0061541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22010"/>
    <w:multiLevelType w:val="hybridMultilevel"/>
    <w:tmpl w:val="355EBFB6"/>
    <w:lvl w:ilvl="0" w:tplc="360E2352">
      <w:start w:val="1"/>
      <w:numFmt w:val="decimal"/>
      <w:lvlText w:val="%1."/>
      <w:lvlJc w:val="left"/>
      <w:pPr>
        <w:ind w:left="89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75F"/>
    <w:rsid w:val="00006A88"/>
    <w:rsid w:val="00615413"/>
    <w:rsid w:val="00977868"/>
    <w:rsid w:val="00F2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41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A88"/>
    <w:pPr>
      <w:ind w:left="720"/>
      <w:contextualSpacing/>
    </w:pPr>
    <w:rPr>
      <w:rFonts w:eastAsia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41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A88"/>
    <w:pPr>
      <w:ind w:left="720"/>
      <w:contextualSpacing/>
    </w:pPr>
    <w:rPr>
      <w:rFonts w:eastAsia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2015-04-29T12:11:00Z</dcterms:created>
  <dcterms:modified xsi:type="dcterms:W3CDTF">2015-05-02T08:07:00Z</dcterms:modified>
</cp:coreProperties>
</file>