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B1E70" w:rsidRPr="001B1E70" w:rsidRDefault="001B1E70" w:rsidP="001B1E70">
      <w:pPr>
        <w:widowControl w:val="0"/>
        <w:autoSpaceDE w:val="0"/>
        <w:autoSpaceDN w:val="0"/>
        <w:jc w:val="center"/>
        <w:rPr>
          <w:rFonts w:eastAsia="Times New Roman"/>
          <w:b/>
          <w:sz w:val="28"/>
          <w:szCs w:val="28"/>
        </w:rPr>
      </w:pPr>
      <w:r w:rsidRPr="001B1E70">
        <w:rPr>
          <w:rFonts w:eastAsia="Times New Roman"/>
          <w:b/>
          <w:sz w:val="28"/>
          <w:szCs w:val="28"/>
        </w:rPr>
        <w:t>Порядок учета индивидуальных достижений</w:t>
      </w:r>
    </w:p>
    <w:p w:rsidR="001B1E70" w:rsidRDefault="001B1E70" w:rsidP="001B1E70">
      <w:pPr>
        <w:autoSpaceDE w:val="0"/>
        <w:autoSpaceDN w:val="0"/>
        <w:adjustRightInd w:val="0"/>
        <w:jc w:val="both"/>
        <w:rPr>
          <w:rFonts w:eastAsia="Times New Roman"/>
          <w:sz w:val="28"/>
          <w:szCs w:val="28"/>
        </w:rPr>
      </w:pPr>
    </w:p>
    <w:p w:rsidR="009D7D4F" w:rsidRPr="00E21462" w:rsidRDefault="009D7D4F" w:rsidP="009D7D4F">
      <w:pPr>
        <w:widowControl w:val="0"/>
        <w:autoSpaceDE w:val="0"/>
        <w:autoSpaceDN w:val="0"/>
        <w:ind w:firstLine="708"/>
        <w:jc w:val="center"/>
        <w:rPr>
          <w:rFonts w:eastAsia="Times New Roman"/>
          <w:sz w:val="28"/>
          <w:szCs w:val="28"/>
        </w:rPr>
      </w:pPr>
      <w:r w:rsidRPr="00E21462">
        <w:rPr>
          <w:rFonts w:eastAsia="Times New Roman"/>
          <w:sz w:val="28"/>
          <w:szCs w:val="28"/>
        </w:rPr>
        <w:t>В соответствии с Правилами приема в ФГБОУ ВО «УГТУ» на обучение по образовательным программам высшего образования – программам бакалавриата, программам специалитета, программам магистратуры на 2025/2026 учебный год, утвержденными решением ученого совета, прот</w:t>
      </w:r>
      <w:r>
        <w:rPr>
          <w:rFonts w:eastAsia="Times New Roman"/>
          <w:sz w:val="28"/>
          <w:szCs w:val="28"/>
        </w:rPr>
        <w:t>ок</w:t>
      </w:r>
      <w:bookmarkStart w:id="0" w:name="_GoBack"/>
      <w:bookmarkEnd w:id="0"/>
      <w:r>
        <w:rPr>
          <w:rFonts w:eastAsia="Times New Roman"/>
          <w:sz w:val="28"/>
          <w:szCs w:val="28"/>
        </w:rPr>
        <w:t>ол от 25 декабря 2024 г. № 19</w:t>
      </w:r>
    </w:p>
    <w:p w:rsidR="009D7D4F" w:rsidRDefault="009D7D4F" w:rsidP="001B1E70">
      <w:pPr>
        <w:autoSpaceDE w:val="0"/>
        <w:autoSpaceDN w:val="0"/>
        <w:adjustRightInd w:val="0"/>
        <w:jc w:val="both"/>
        <w:rPr>
          <w:rFonts w:eastAsia="Times New Roman"/>
          <w:sz w:val="28"/>
          <w:szCs w:val="28"/>
        </w:rPr>
      </w:pPr>
    </w:p>
    <w:p w:rsidR="001B1E70" w:rsidRPr="005866D3" w:rsidRDefault="001B1E70" w:rsidP="001B1E70">
      <w:pPr>
        <w:pStyle w:val="ConsPlusNormal"/>
        <w:ind w:firstLine="709"/>
        <w:jc w:val="both"/>
        <w:rPr>
          <w:sz w:val="28"/>
          <w:szCs w:val="28"/>
        </w:rPr>
      </w:pPr>
      <w:r w:rsidRPr="005866D3">
        <w:rPr>
          <w:sz w:val="28"/>
          <w:szCs w:val="28"/>
        </w:rPr>
        <w:t xml:space="preserve">Учет </w:t>
      </w:r>
      <w:proofErr w:type="gramStart"/>
      <w:r w:rsidRPr="005866D3">
        <w:rPr>
          <w:sz w:val="28"/>
          <w:szCs w:val="28"/>
        </w:rPr>
        <w:t>индивидуальных достижений</w:t>
      </w:r>
      <w:proofErr w:type="gramEnd"/>
      <w:r w:rsidRPr="005866D3">
        <w:rPr>
          <w:sz w:val="28"/>
          <w:szCs w:val="28"/>
        </w:rPr>
        <w:t xml:space="preserve"> поступающих осуществляется следующими </w:t>
      </w:r>
      <w:r w:rsidR="002200A2">
        <w:rPr>
          <w:sz w:val="28"/>
          <w:szCs w:val="28"/>
        </w:rPr>
        <w:t>образом</w:t>
      </w:r>
      <w:r w:rsidRPr="005866D3">
        <w:rPr>
          <w:sz w:val="28"/>
          <w:szCs w:val="28"/>
        </w:rPr>
        <w:t>:</w:t>
      </w:r>
    </w:p>
    <w:p w:rsidR="001B1E70" w:rsidRPr="002200A2" w:rsidRDefault="001B1E70" w:rsidP="002200A2">
      <w:pPr>
        <w:widowControl w:val="0"/>
        <w:autoSpaceDE w:val="0"/>
        <w:autoSpaceDN w:val="0"/>
        <w:ind w:firstLine="708"/>
        <w:jc w:val="both"/>
        <w:rPr>
          <w:rFonts w:eastAsia="Times New Roman"/>
          <w:sz w:val="28"/>
          <w:szCs w:val="28"/>
        </w:rPr>
      </w:pPr>
      <w:r w:rsidRPr="005866D3">
        <w:rPr>
          <w:sz w:val="28"/>
          <w:szCs w:val="28"/>
        </w:rPr>
        <w:t>Поступающему начисляются баллы,</w:t>
      </w:r>
      <w:r w:rsidR="002200A2">
        <w:rPr>
          <w:sz w:val="28"/>
          <w:szCs w:val="28"/>
        </w:rPr>
        <w:t xml:space="preserve"> в соответствии с перечнем </w:t>
      </w:r>
      <w:r w:rsidR="002200A2" w:rsidRPr="002200A2">
        <w:rPr>
          <w:rFonts w:eastAsia="Times New Roman"/>
          <w:sz w:val="28"/>
          <w:szCs w:val="28"/>
        </w:rPr>
        <w:t>индивидуальных достижений, учитываемых при приеме на обучение по программам магистратуры в 2025 году</w:t>
      </w:r>
      <w:r w:rsidR="002200A2">
        <w:rPr>
          <w:rFonts w:eastAsia="Times New Roman"/>
          <w:sz w:val="28"/>
          <w:szCs w:val="28"/>
        </w:rPr>
        <w:t xml:space="preserve">, </w:t>
      </w:r>
      <w:r w:rsidRPr="005866D3">
        <w:rPr>
          <w:sz w:val="28"/>
          <w:szCs w:val="28"/>
        </w:rPr>
        <w:t>которые включ</w:t>
      </w:r>
      <w:r w:rsidR="002200A2">
        <w:rPr>
          <w:sz w:val="28"/>
          <w:szCs w:val="28"/>
        </w:rPr>
        <w:t>аются в сумму конкурсных баллов.</w:t>
      </w:r>
    </w:p>
    <w:p w:rsidR="001B1E70" w:rsidRDefault="001B1E70" w:rsidP="002200A2">
      <w:pPr>
        <w:pStyle w:val="ConsPlusNormal"/>
        <w:ind w:firstLine="709"/>
        <w:jc w:val="both"/>
        <w:rPr>
          <w:sz w:val="28"/>
          <w:szCs w:val="28"/>
        </w:rPr>
      </w:pPr>
      <w:r w:rsidRPr="005866D3">
        <w:rPr>
          <w:sz w:val="28"/>
          <w:szCs w:val="28"/>
        </w:rPr>
        <w:t xml:space="preserve">При приеме на обучение по программам </w:t>
      </w:r>
      <w:r w:rsidR="002200A2">
        <w:rPr>
          <w:sz w:val="28"/>
          <w:szCs w:val="28"/>
        </w:rPr>
        <w:t xml:space="preserve">магистратуры </w:t>
      </w:r>
      <w:r w:rsidRPr="005866D3">
        <w:rPr>
          <w:sz w:val="28"/>
          <w:szCs w:val="28"/>
        </w:rPr>
        <w:t>количество баллов за общие индивидуальные до</w:t>
      </w:r>
      <w:r w:rsidR="002200A2">
        <w:rPr>
          <w:sz w:val="28"/>
          <w:szCs w:val="28"/>
        </w:rPr>
        <w:t>стижения составляет не более 10.</w:t>
      </w:r>
    </w:p>
    <w:p w:rsidR="001B1E70" w:rsidRPr="005866D3" w:rsidRDefault="001B1E70" w:rsidP="001B1E70">
      <w:pPr>
        <w:autoSpaceDE w:val="0"/>
        <w:autoSpaceDN w:val="0"/>
        <w:adjustRightInd w:val="0"/>
        <w:ind w:firstLine="709"/>
        <w:jc w:val="both"/>
        <w:rPr>
          <w:rFonts w:eastAsia="Times New Roman"/>
          <w:sz w:val="28"/>
          <w:szCs w:val="28"/>
        </w:rPr>
      </w:pPr>
      <w:r w:rsidRPr="005866D3">
        <w:rPr>
          <w:rFonts w:eastAsia="Times New Roman"/>
          <w:sz w:val="28"/>
          <w:szCs w:val="28"/>
        </w:rPr>
        <w:t>Поступающий представляет документы, подтверждающие получение результатов индивидуальных достижений.</w:t>
      </w:r>
    </w:p>
    <w:p w:rsidR="001B1E70" w:rsidRPr="005866D3" w:rsidRDefault="001B1E70" w:rsidP="001B1E70">
      <w:pPr>
        <w:autoSpaceDE w:val="0"/>
        <w:autoSpaceDN w:val="0"/>
        <w:adjustRightInd w:val="0"/>
        <w:ind w:firstLine="709"/>
        <w:jc w:val="both"/>
        <w:rPr>
          <w:rFonts w:eastAsia="Times New Roman"/>
          <w:sz w:val="28"/>
          <w:szCs w:val="28"/>
        </w:rPr>
      </w:pPr>
      <w:r w:rsidRPr="005866D3">
        <w:rPr>
          <w:rFonts w:eastAsia="Times New Roman"/>
          <w:sz w:val="28"/>
          <w:szCs w:val="28"/>
        </w:rPr>
        <w:t>Баллы, начисленные за индивидуальные достижения, включаются в сумму конкурсных баллов.</w:t>
      </w:r>
    </w:p>
    <w:p w:rsidR="001B1E70" w:rsidRPr="005866D3" w:rsidRDefault="001B1E70" w:rsidP="001B1E70">
      <w:pPr>
        <w:pStyle w:val="ConsPlusNormal"/>
        <w:ind w:firstLine="709"/>
        <w:jc w:val="both"/>
        <w:rPr>
          <w:sz w:val="28"/>
          <w:szCs w:val="28"/>
        </w:rPr>
      </w:pPr>
      <w:r w:rsidRPr="005866D3">
        <w:rPr>
          <w:sz w:val="28"/>
          <w:szCs w:val="28"/>
        </w:rPr>
        <w:t xml:space="preserve">В качестве индивидуальных достижений, учитываемых при равенстве поступающих по иным критериям ранжирования в конкурсных списках, устанавливается средний балл документа об образовании. В случае </w:t>
      </w:r>
      <w:proofErr w:type="gramStart"/>
      <w:r w:rsidRPr="005866D3">
        <w:rPr>
          <w:sz w:val="28"/>
          <w:szCs w:val="28"/>
        </w:rPr>
        <w:t>равенства</w:t>
      </w:r>
      <w:proofErr w:type="gramEnd"/>
      <w:r w:rsidRPr="005866D3">
        <w:rPr>
          <w:sz w:val="28"/>
          <w:szCs w:val="28"/>
        </w:rPr>
        <w:t xml:space="preserve"> поступающих по указанным достижениям перечень таких достижений может быть дополнен в период проведения приема на обучение. </w:t>
      </w:r>
    </w:p>
    <w:p w:rsidR="001B0671" w:rsidRDefault="001B0671"/>
    <w:sectPr w:rsidR="001B067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1A42"/>
    <w:rsid w:val="001B0671"/>
    <w:rsid w:val="001B1E70"/>
    <w:rsid w:val="002200A2"/>
    <w:rsid w:val="00591A42"/>
    <w:rsid w:val="009D7D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94DF2B5-99EA-489B-9D35-3CB446D9BB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B1E70"/>
    <w:pPr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1B1E70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187</Words>
  <Characters>1072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USTU</Company>
  <LinksUpToDate>false</LinksUpToDate>
  <CharactersWithSpaces>1257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Проскурякова Виктория Леонидовна</dc:creator>
  <cp:keywords/>
  <dc:description/>
  <cp:lastModifiedBy>Наталья В. Кривошеева</cp:lastModifiedBy>
  <cp:revision>3</cp:revision>
  <dcterms:created xsi:type="dcterms:W3CDTF">2025-01-17T06:46:00Z</dcterms:created>
  <dcterms:modified xsi:type="dcterms:W3CDTF">2025-01-17T11:00:00Z</dcterms:modified>
</cp:coreProperties>
</file>